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2E" w:rsidRPr="00C23263" w:rsidRDefault="00C23263" w:rsidP="00C232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C23263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703820" cy="512805"/>
            <wp:effectExtent l="19050" t="0" r="103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63" cy="51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263" w:rsidRDefault="00C23263" w:rsidP="00C232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C23263">
        <w:rPr>
          <w:rFonts w:asciiTheme="majorBidi" w:hAnsiTheme="majorBidi" w:cstheme="majorBidi"/>
          <w:sz w:val="24"/>
          <w:szCs w:val="24"/>
          <w:lang w:val="hu-HU"/>
        </w:rPr>
        <w:t>Szerb Köztársaság</w:t>
      </w:r>
    </w:p>
    <w:p w:rsidR="00C23263" w:rsidRDefault="00C23263" w:rsidP="00C232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C23263" w:rsidRDefault="00C23263" w:rsidP="00C232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C23263" w:rsidRDefault="00C23263" w:rsidP="00C232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Hivatala </w:t>
      </w:r>
    </w:p>
    <w:p w:rsidR="00C23263" w:rsidRDefault="00C23263" w:rsidP="00C232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Hivatalának vezetője</w:t>
      </w:r>
      <w:r w:rsidR="0017145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23263" w:rsidRDefault="00C23263" w:rsidP="00C232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110-4-1/2022-IV </w:t>
      </w:r>
    </w:p>
    <w:p w:rsidR="00C23263" w:rsidRDefault="00C23263" w:rsidP="00C232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2022.09.18-án</w:t>
      </w:r>
      <w:r w:rsidR="0017145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23263" w:rsidRDefault="00C23263" w:rsidP="00C232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a </w:t>
      </w:r>
    </w:p>
    <w:p w:rsidR="00C23263" w:rsidRDefault="00C23263" w:rsidP="00C232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23263" w:rsidRDefault="00C23263" w:rsidP="00C232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államigazgatásról szóló törvény (az SZK Hivatalos Közlönye,</w:t>
      </w:r>
      <w:r w:rsidR="0017145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79/2005., 101/2007., 95/2010., 99/2014., 47/2018. és</w:t>
      </w:r>
      <w:r w:rsidR="0017145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30/2018. sz. – más törv.) 86. szakaszának 2.</w:t>
      </w:r>
      <w:r w:rsidR="0017145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bekezdése,</w:t>
      </w:r>
      <w:r w:rsidR="0017145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általános közigazgatási eljárásról szóló törvény (az SZK Hivatalos Közlönye, 18/2016., 95/2018. – autentikus tolmácsolás és</w:t>
      </w:r>
      <w:r w:rsidR="0017145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2/2023. sz. – az AB határozata) 39. szakasza,</w:t>
      </w:r>
      <w:r w:rsidR="0017145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17145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Hivataláról szóló rendelet (Zenta Község Hivatalos Lapja,</w:t>
      </w:r>
      <w:r w:rsidR="0017145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26/2016., 7/2017., 21/2021. és</w:t>
      </w:r>
      <w:r w:rsidR="0017145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5/2022. sz.) 55. és</w:t>
      </w:r>
      <w:r w:rsidR="0017145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56. szakasza alapján Zenta község Községi Közigazgatási Hivatalának</w:t>
      </w:r>
      <w:r w:rsidR="0017145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vezetője</w:t>
      </w:r>
      <w:r w:rsidR="0017145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2022.09.18-án meghozta</w:t>
      </w:r>
      <w:r w:rsidR="0017145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C23263" w:rsidRDefault="00C23263" w:rsidP="00C232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23263" w:rsidRDefault="00C23263" w:rsidP="00C2326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 A T Á R O Z A T O T </w:t>
      </w:r>
    </w:p>
    <w:p w:rsidR="00C23263" w:rsidRDefault="00C23263" w:rsidP="00C23263">
      <w:pPr>
        <w:pStyle w:val="NoSpacing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C23263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a közigazgatási ügyekben döntéshozatalra és a határozat meghozatala előtti eljárásban intézkedés meg</w:t>
      </w: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tételére felhatalmazott hivatali személy</w:t>
      </w:r>
      <w:r w:rsidRPr="00C23263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kijelöléséről</w:t>
      </w:r>
    </w:p>
    <w:p w:rsidR="00C23263" w:rsidRDefault="00C23263" w:rsidP="00C23263">
      <w:pPr>
        <w:pStyle w:val="NoSpacing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23263" w:rsidRPr="00C23263" w:rsidRDefault="00C23263" w:rsidP="00C23263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hivatalvezető </w:t>
      </w: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MEGHATÁROZZA</w:t>
      </w:r>
      <w:r w:rsidR="0017145E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</w:t>
      </w:r>
      <w:r w:rsidR="0017145E">
        <w:rPr>
          <w:rStyle w:val="rynqvb"/>
          <w:rFonts w:asciiTheme="majorBidi" w:hAnsiTheme="majorBidi" w:cstheme="majorBidi"/>
          <w:sz w:val="24"/>
          <w:szCs w:val="24"/>
          <w:lang w:val="hu-HU"/>
        </w:rPr>
        <w:t>zon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hivatali személyeket, akik meghatalmazással bírnak a döntéshozatalban közigazgatási</w:t>
      </w:r>
      <w:r w:rsidR="0017145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ügyekben, éspedig az alábbiakat: </w:t>
      </w:r>
    </w:p>
    <w:p w:rsidR="00C23263" w:rsidRDefault="00C23263" w:rsidP="00C23263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C23263" w:rsidRDefault="00C23263" w:rsidP="00C23263">
      <w:pPr>
        <w:jc w:val="both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023"/>
        <w:gridCol w:w="3945"/>
        <w:gridCol w:w="4230"/>
      </w:tblGrid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 w:rsidP="00C23263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Sorszám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munkahely sorszáma</w:t>
            </w:r>
            <w:r w:rsidR="0017145E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Zenta község Községi Közigazgatási Hivatalában a</w:t>
            </w:r>
            <w:r w:rsidR="0017145E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belső szervezetről és a munkahelyek besorolásáról szóló</w:t>
            </w:r>
            <w:r w:rsidR="0017145E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szabályzatban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Családi és</w:t>
            </w:r>
            <w:r w:rsidR="0017145E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utónév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color w:val="000000" w:themeColor="text1"/>
                <w:lang w:val="hu-HU"/>
              </w:rPr>
            </w:pPr>
            <w:r>
              <w:rPr>
                <w:color w:val="000000" w:themeColor="text1"/>
                <w:lang w:val="hu-HU"/>
              </w:rPr>
              <w:t>Kecskés Dezső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1.1.1.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color w:val="000000" w:themeColor="text1"/>
                <w:lang w:val="hu-HU"/>
              </w:rPr>
            </w:pPr>
            <w:r>
              <w:rPr>
                <w:color w:val="000000" w:themeColor="text1"/>
                <w:lang w:val="hu-HU"/>
              </w:rPr>
              <w:t>Laskovity Ágnes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1.2.1.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hu-HU"/>
              </w:rPr>
              <w:t>Kóródi Miháyl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1.2.6.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color w:val="000000" w:themeColor="text1"/>
                <w:lang w:val="hu-HU"/>
              </w:rPr>
            </w:pPr>
            <w:proofErr w:type="spellStart"/>
            <w:r>
              <w:rPr>
                <w:color w:val="000000" w:themeColor="text1"/>
              </w:rPr>
              <w:t>Vučurović</w:t>
            </w:r>
            <w:proofErr w:type="spellEnd"/>
            <w:r w:rsidR="0017145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Branimir</w:t>
            </w:r>
            <w:proofErr w:type="spellEnd"/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Pósa Ibolya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color w:val="000000" w:themeColor="text1"/>
                <w:lang w:val="hu-HU"/>
              </w:rPr>
            </w:pPr>
            <w:r>
              <w:rPr>
                <w:color w:val="000000" w:themeColor="text1"/>
                <w:lang w:val="hu-HU"/>
              </w:rPr>
              <w:t>Kopasz Mészáros Lívia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3.2.3.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hu-HU"/>
              </w:rPr>
              <w:t>Patus Ervin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4.1.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color w:val="000000" w:themeColor="text1"/>
                <w:lang w:val="hu-HU"/>
              </w:rPr>
            </w:pPr>
            <w:proofErr w:type="spellStart"/>
            <w:r>
              <w:rPr>
                <w:color w:val="000000" w:themeColor="text1"/>
              </w:rPr>
              <w:t>Radonjić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Dragana</w:t>
            </w:r>
            <w:proofErr w:type="spellEnd"/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4.2.1.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color w:val="000000" w:themeColor="text1"/>
                <w:lang w:val="hu-HU"/>
              </w:rPr>
            </w:pPr>
            <w:r>
              <w:rPr>
                <w:color w:val="000000" w:themeColor="text1"/>
                <w:lang w:val="hu-HU"/>
              </w:rPr>
              <w:t>Kanyó</w:t>
            </w:r>
            <w:r w:rsidR="0017145E">
              <w:rPr>
                <w:color w:val="000000" w:themeColor="text1"/>
                <w:lang w:val="hu-HU"/>
              </w:rPr>
              <w:t xml:space="preserve"> </w:t>
            </w:r>
            <w:r>
              <w:rPr>
                <w:color w:val="000000" w:themeColor="text1"/>
                <w:lang w:val="hu-HU"/>
              </w:rPr>
              <w:t>Marianna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4.1.1.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lang w:val="hu-HU"/>
              </w:rPr>
            </w:pPr>
            <w:proofErr w:type="spellStart"/>
            <w:r>
              <w:t>Rúzsa</w:t>
            </w:r>
            <w:proofErr w:type="spellEnd"/>
            <w:r>
              <w:t xml:space="preserve"> </w:t>
            </w:r>
            <w:proofErr w:type="spellStart"/>
            <w:r>
              <w:t>Tuza</w:t>
            </w:r>
            <w:proofErr w:type="spellEnd"/>
            <w:r>
              <w:t xml:space="preserve"> Laura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</w:pPr>
            <w:proofErr w:type="spellStart"/>
            <w:r>
              <w:t>Gajin</w:t>
            </w:r>
            <w:proofErr w:type="spellEnd"/>
            <w:r>
              <w:t xml:space="preserve"> </w:t>
            </w:r>
            <w:proofErr w:type="spellStart"/>
            <w:r>
              <w:t>Milivoj</w:t>
            </w:r>
            <w:proofErr w:type="spellEnd"/>
            <w:r>
              <w:t xml:space="preserve"> 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5.1.1.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Víg Kornélia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5.1.3.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</w:pPr>
            <w:r>
              <w:t xml:space="preserve">Baštovanov Anita 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5.1.4.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Lőrinc Király Lívia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5.2.1.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Suhajda Izabella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5.2.2.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Tóth Eleonóra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5.2.3.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Barta Valéria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5.2.4.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Kopasz Attila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5.2.5.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Rózsa Endre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5.3.1.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Simonyi Zoltán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Default="00C232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5.3.2.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Bálind Mónika</w:t>
            </w:r>
          </w:p>
        </w:tc>
      </w:tr>
      <w:tr w:rsidR="00C23263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3" w:rsidRDefault="00C23263" w:rsidP="00C2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lang w:val="hu-HU"/>
              </w:rPr>
            </w:pPr>
            <w:r>
              <w:rPr>
                <w:lang w:val="sr-Cyrl-CS"/>
              </w:rPr>
              <w:t xml:space="preserve">5.3.2. - </w:t>
            </w:r>
            <w:r>
              <w:rPr>
                <w:lang w:val="hu-HU"/>
              </w:rPr>
              <w:t>helyettes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3" w:rsidRPr="00C23263" w:rsidRDefault="00C2326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Heinrich</w:t>
            </w:r>
            <w:r w:rsidR="0017145E">
              <w:rPr>
                <w:lang w:val="hu-HU"/>
              </w:rPr>
              <w:t xml:space="preserve"> </w:t>
            </w:r>
            <w:r>
              <w:rPr>
                <w:lang w:val="hu-HU"/>
              </w:rPr>
              <w:t>Muškinja Anikó</w:t>
            </w:r>
          </w:p>
        </w:tc>
      </w:tr>
    </w:tbl>
    <w:p w:rsidR="00C23263" w:rsidRDefault="00C23263" w:rsidP="00C23263">
      <w:pPr>
        <w:jc w:val="both"/>
        <w:rPr>
          <w:lang w:val="sr-Cyrl-CS"/>
        </w:rPr>
      </w:pPr>
    </w:p>
    <w:p w:rsidR="00C23263" w:rsidRPr="00C41446" w:rsidRDefault="00C23263" w:rsidP="00C41446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hivatalvezető </w:t>
      </w: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MEGHATÁROZZA</w:t>
      </w:r>
      <w:r w:rsidR="0017145E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a</w:t>
      </w:r>
      <w:r w:rsidR="0017145E">
        <w:rPr>
          <w:rStyle w:val="rynqvb"/>
          <w:rFonts w:asciiTheme="majorBidi" w:hAnsiTheme="majorBidi" w:cstheme="majorBidi"/>
          <w:sz w:val="24"/>
          <w:szCs w:val="24"/>
          <w:lang w:val="hu-HU"/>
        </w:rPr>
        <w:t>zon</w:t>
      </w:r>
      <w:r w:rsid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hivatali személyeket, akik meghatalmazással bírnak</w:t>
      </w:r>
      <w:r w:rsidR="0017145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cselekmények foganatosítására a határozathozatal előtti eljárásban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éspedig az alábbiakat: </w:t>
      </w:r>
    </w:p>
    <w:p w:rsidR="00C41446" w:rsidRDefault="00C41446" w:rsidP="00C41446">
      <w:pPr>
        <w:pStyle w:val="NoSpacing"/>
        <w:ind w:left="36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C41446" w:rsidRDefault="00C41446" w:rsidP="00C41446">
      <w:pPr>
        <w:jc w:val="both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023"/>
        <w:gridCol w:w="3945"/>
        <w:gridCol w:w="4230"/>
      </w:tblGrid>
      <w:tr w:rsidR="00C41446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Default="00C41446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Sorszám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Default="00C41446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munkahely sorszáma</w:t>
            </w:r>
            <w:r w:rsidR="0017145E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Zenta község Községi Közigazgatási Hivatalában a</w:t>
            </w:r>
            <w:r w:rsidR="0017145E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belső szervezetről és a munkahelyek besorolásáról szóló</w:t>
            </w:r>
            <w:r w:rsidR="0017145E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szabályzatban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Default="00C41446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Családi és</w:t>
            </w:r>
            <w:r w:rsidR="0017145E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utónév</w:t>
            </w:r>
          </w:p>
        </w:tc>
      </w:tr>
      <w:tr w:rsidR="00C41446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6" w:rsidRDefault="00C41446" w:rsidP="00C4144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Default="00C41446">
            <w:pPr>
              <w:jc w:val="center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1.1.2.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Pr="00C41446" w:rsidRDefault="00C41446">
            <w:pPr>
              <w:jc w:val="center"/>
              <w:rPr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color w:val="000000" w:themeColor="text1"/>
                <w:sz w:val="24"/>
                <w:szCs w:val="24"/>
                <w:lang w:val="hu-HU"/>
              </w:rPr>
              <w:t>Gere Éva</w:t>
            </w:r>
          </w:p>
        </w:tc>
      </w:tr>
      <w:tr w:rsidR="00C41446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6" w:rsidRDefault="00C41446" w:rsidP="00C4144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Default="00C41446">
            <w:pPr>
              <w:jc w:val="center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1.1.3.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Pr="00C41446" w:rsidRDefault="00C41446">
            <w:pPr>
              <w:jc w:val="center"/>
              <w:rPr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color w:val="000000" w:themeColor="text1"/>
                <w:sz w:val="24"/>
                <w:szCs w:val="24"/>
              </w:rPr>
              <w:t>Đekić Gordana</w:t>
            </w:r>
          </w:p>
        </w:tc>
      </w:tr>
      <w:tr w:rsidR="00C41446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6" w:rsidRDefault="00C41446" w:rsidP="00C4144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Default="00C41446">
            <w:pPr>
              <w:jc w:val="center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1.1.4.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Pr="00C41446" w:rsidRDefault="00C41446" w:rsidP="00C41446">
            <w:pPr>
              <w:jc w:val="center"/>
              <w:rPr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color w:val="000000" w:themeColor="text1"/>
                <w:sz w:val="24"/>
                <w:szCs w:val="24"/>
                <w:lang w:val="hu-HU"/>
              </w:rPr>
              <w:t>Kis Bicskei Árpád</w:t>
            </w:r>
          </w:p>
        </w:tc>
      </w:tr>
      <w:tr w:rsidR="00C41446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6" w:rsidRDefault="00C41446" w:rsidP="00C4144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Default="00C41446">
            <w:pPr>
              <w:jc w:val="center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1.1.4.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Pr="00C41446" w:rsidRDefault="00C41446">
            <w:pPr>
              <w:jc w:val="center"/>
              <w:rPr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color w:val="000000" w:themeColor="text1"/>
                <w:sz w:val="24"/>
                <w:szCs w:val="24"/>
              </w:rPr>
              <w:t>Janošev Nataša</w:t>
            </w:r>
          </w:p>
        </w:tc>
      </w:tr>
      <w:tr w:rsidR="00C41446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6" w:rsidRDefault="00C41446" w:rsidP="00C4144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Default="00C41446">
            <w:pPr>
              <w:jc w:val="center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1.1.7.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Pr="00C41446" w:rsidRDefault="00C41446">
            <w:pPr>
              <w:jc w:val="center"/>
              <w:rPr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color w:val="000000" w:themeColor="text1"/>
                <w:sz w:val="24"/>
                <w:szCs w:val="24"/>
                <w:lang w:val="hu-HU"/>
              </w:rPr>
              <w:t>Nagy Mélykúti Teodóra</w:t>
            </w:r>
          </w:p>
        </w:tc>
      </w:tr>
      <w:tr w:rsidR="00C41446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6" w:rsidRDefault="00C41446" w:rsidP="00C4144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Default="00C41446">
            <w:pPr>
              <w:jc w:val="center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1.2.2.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Pr="00C41446" w:rsidRDefault="00C41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hu-HU"/>
              </w:rPr>
              <w:t xml:space="preserve">Pócs Ibolya </w:t>
            </w:r>
          </w:p>
        </w:tc>
      </w:tr>
      <w:tr w:rsidR="00C41446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6" w:rsidRDefault="00C41446" w:rsidP="00C4144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Default="00C41446">
            <w:pPr>
              <w:jc w:val="center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4.1.4.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Pr="00C41446" w:rsidRDefault="00C41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Vitković Zorica</w:t>
            </w:r>
          </w:p>
        </w:tc>
      </w:tr>
      <w:tr w:rsidR="00C41446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6" w:rsidRDefault="00C41446" w:rsidP="00C4144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Default="00C41446">
            <w:pPr>
              <w:jc w:val="center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4.2.2.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Pr="00C41446" w:rsidRDefault="00C41446">
            <w:pPr>
              <w:jc w:val="center"/>
              <w:rPr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color w:val="000000" w:themeColor="text1"/>
                <w:sz w:val="24"/>
                <w:szCs w:val="24"/>
              </w:rPr>
              <w:t>Faragó Nataša</w:t>
            </w:r>
          </w:p>
        </w:tc>
      </w:tr>
      <w:tr w:rsidR="00C41446" w:rsidTr="0017145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6" w:rsidRDefault="00C41446" w:rsidP="00C4144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Default="00C41446">
            <w:pPr>
              <w:jc w:val="center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5.1.5.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46" w:rsidRPr="00C41446" w:rsidRDefault="00C41446">
            <w:pPr>
              <w:jc w:val="center"/>
              <w:rPr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color w:val="000000" w:themeColor="text1"/>
                <w:sz w:val="24"/>
                <w:szCs w:val="24"/>
                <w:lang w:val="hu-HU"/>
              </w:rPr>
              <w:t>Homolya Ákos</w:t>
            </w:r>
          </w:p>
        </w:tc>
      </w:tr>
    </w:tbl>
    <w:p w:rsidR="00C41446" w:rsidRDefault="00C41446" w:rsidP="00C41446">
      <w:pPr>
        <w:jc w:val="both"/>
        <w:rPr>
          <w:lang w:val="sr-Cyrl-CS"/>
        </w:rPr>
      </w:pPr>
    </w:p>
    <w:p w:rsidR="00C41446" w:rsidRPr="00C41446" w:rsidRDefault="00C41446" w:rsidP="00C41446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Zenta község Községi Közigazgatási Hivatala</w:t>
      </w:r>
      <w:r w:rsidR="0017145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köteles</w:t>
      </w:r>
      <w:r w:rsidR="0017145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megfelelő módon közzétenni a jelen határozatot, azaz</w:t>
      </w:r>
      <w:r w:rsidR="0017145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</w:t>
      </w:r>
      <w:r w:rsidR="0017145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határozatot</w:t>
      </w:r>
      <w:r w:rsidR="0017145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kitűzni a szerv hirdetőtábláján és Zenta község honlapján.</w:t>
      </w:r>
      <w:r w:rsidR="0017145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41446" w:rsidRPr="00C41446" w:rsidRDefault="00C41446" w:rsidP="00C41446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jelen határozat a meghozatalának</w:t>
      </w:r>
      <w:r w:rsidR="0017145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napjával</w:t>
      </w:r>
      <w:r w:rsidR="0017145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lép hatályba. </w:t>
      </w:r>
    </w:p>
    <w:p w:rsidR="00C41446" w:rsidRDefault="00C41446" w:rsidP="00C41446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C41446" w:rsidRDefault="00C41446" w:rsidP="00C41446">
      <w:pPr>
        <w:pStyle w:val="NoSpacing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</w:t>
      </w:r>
      <w:r w:rsidR="0017145E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o </w:t>
      </w: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l á s </w:t>
      </w:r>
    </w:p>
    <w:p w:rsidR="00C41446" w:rsidRDefault="00C41446" w:rsidP="00C41446">
      <w:pPr>
        <w:pStyle w:val="NoSpacing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56317" w:rsidRDefault="0017145E" w:rsidP="0017145E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   </w:t>
      </w:r>
      <w:r w:rsid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Az államigazgatásról szóló törvény (az SZK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Hivatalos Közlönye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C41446">
        <w:rPr>
          <w:rFonts w:asciiTheme="majorBidi" w:hAnsiTheme="majorBidi" w:cstheme="majorBidi"/>
          <w:lang w:val="hu-HU"/>
        </w:rPr>
        <w:t>79/2005., 101/2007., 95/2010., 99/2014., 47/2018. és</w:t>
      </w:r>
      <w:r>
        <w:rPr>
          <w:rFonts w:asciiTheme="majorBidi" w:hAnsiTheme="majorBidi" w:cstheme="majorBidi"/>
          <w:lang w:val="hu-HU"/>
        </w:rPr>
        <w:t xml:space="preserve"> </w:t>
      </w:r>
      <w:r w:rsidR="00C41446">
        <w:rPr>
          <w:rFonts w:asciiTheme="majorBidi" w:hAnsiTheme="majorBidi" w:cstheme="majorBidi"/>
          <w:lang w:val="hu-HU"/>
        </w:rPr>
        <w:t>30/2018. sz. – más törv.) 86. szakaszának 2.</w:t>
      </w:r>
      <w:r>
        <w:rPr>
          <w:rFonts w:asciiTheme="majorBidi" w:hAnsiTheme="majorBidi" w:cstheme="majorBidi"/>
          <w:lang w:val="hu-HU"/>
        </w:rPr>
        <w:t xml:space="preserve"> </w:t>
      </w:r>
      <w:r w:rsidR="00C41446">
        <w:rPr>
          <w:rFonts w:asciiTheme="majorBidi" w:hAnsiTheme="majorBidi" w:cstheme="majorBidi"/>
          <w:lang w:val="hu-HU"/>
        </w:rPr>
        <w:t>bekezdése</w:t>
      </w:r>
      <w:r w:rsid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szerint, 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az államigazgatási szervek működési elveiről, a munka nyilvánosságáró</w:t>
      </w:r>
      <w:r w:rsid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l és a 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polgárokkal való kapcsolattartásról </w:t>
      </w:r>
      <w:r w:rsid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szóló törvény rendelkezései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, az államigazgatási feladatok ellátásához szüks</w:t>
      </w:r>
      <w:r w:rsid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éges állami szakvizsga letételéről, amely szükséges az államigazgatási teendők ellátásához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, val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amint a közigazgatási eljárás lefolytatására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és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közigazgatási eljárásban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a határozatok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meghozatalához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és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az irodai üzletvitelhez </w:t>
      </w:r>
      <w:r w:rsid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szükséges iskolai végzettségről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értelemszerűen alkalmazni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kell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minden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közmeghatalmazással bíróra,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amikor ellátja az államigazgatás</w:t>
      </w:r>
      <w:r w:rsidR="00C56317" w:rsidRP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által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rábízott feladatait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az au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tonóm tartományok, 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k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özségek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, városok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és Belgrád város szerveiben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4F141F" w:rsidRDefault="0017145E" w:rsidP="0017145E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   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Az általános közigazgatási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eljárásról szóló törvény (az SZK Hivatalos Közlönye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, 18/20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16, 95/2018 – autentikus tolmácsolás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és 2/2023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. sz.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- az AB határozata) 39. szakasza előírja, hogy a szerv a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közigazgatási ügyekben felhatalmazott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hivatali személy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útján jár el.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Meghatalmazott hivatali személy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e törvény értelmében az a személy, aki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t olyan munkahelyre osztanak be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, amely az eljárás lefolytatásának és a közigazgatási ügyekben történő döntéshozatalnak a feladatait, vagy csak az eljárás lefolytatásának, illetve az eljárásban bizonyos cselekmények elvégzésének feladatát foglalja magában.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Ha a hivatali személy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nem kerül kijelölésre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, a kö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zigazgatási eljárásban a határozatot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 szerv vezetője hozza meg.</w:t>
      </w:r>
      <w:r w:rsidR="00C41446" w:rsidRPr="00C41446">
        <w:rPr>
          <w:rStyle w:val="hwtze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A szerv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megfelelő módon közzéteszi, hogy a közigazgatási ügyekben mely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meghatalmazott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hivatali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lastRenderedPageBreak/>
        <w:t>személyek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6317">
        <w:rPr>
          <w:rStyle w:val="rynqvb"/>
          <w:rFonts w:asciiTheme="majorBidi" w:hAnsiTheme="majorBidi" w:cstheme="majorBidi"/>
          <w:sz w:val="24"/>
          <w:szCs w:val="24"/>
          <w:lang w:val="hu-HU"/>
        </w:rPr>
        <w:t>jogosultak a döntéshozatalra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, és kik j</w:t>
      </w:r>
      <w:r w:rsidR="004F141F">
        <w:rPr>
          <w:rStyle w:val="rynqvb"/>
          <w:rFonts w:asciiTheme="majorBidi" w:hAnsiTheme="majorBidi" w:cstheme="majorBidi"/>
          <w:sz w:val="24"/>
          <w:szCs w:val="24"/>
          <w:lang w:val="hu-HU"/>
        </w:rPr>
        <w:t>ogosultak az eljárásban a határozat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meghozatala előtt</w:t>
      </w:r>
      <w:r w:rsidR="004F141F">
        <w:rPr>
          <w:rStyle w:val="rynqvb"/>
          <w:rFonts w:asciiTheme="majorBidi" w:hAnsiTheme="majorBidi" w:cstheme="majorBidi"/>
          <w:sz w:val="24"/>
          <w:szCs w:val="24"/>
          <w:lang w:val="hu-HU"/>
        </w:rPr>
        <w:t>i intézkedések foganatosítására</w:t>
      </w:r>
      <w:r w:rsidR="00C41446"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4F141F" w:rsidRDefault="004F141F" w:rsidP="004F141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4F141F" w:rsidRDefault="00C41446" w:rsidP="004F141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>A fent</w:t>
      </w:r>
      <w:r w:rsidR="004F141F">
        <w:rPr>
          <w:rStyle w:val="rynqvb"/>
          <w:rFonts w:asciiTheme="majorBidi" w:hAnsiTheme="majorBidi" w:cstheme="majorBidi"/>
          <w:sz w:val="24"/>
          <w:szCs w:val="24"/>
          <w:lang w:val="hu-HU"/>
        </w:rPr>
        <w:t>iek alapján meghozatalra került</w:t>
      </w:r>
      <w:r w:rsidR="0017145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F141F">
        <w:rPr>
          <w:rStyle w:val="rynqvb"/>
          <w:rFonts w:asciiTheme="majorBidi" w:hAnsiTheme="majorBidi" w:cstheme="majorBidi"/>
          <w:sz w:val="24"/>
          <w:szCs w:val="24"/>
          <w:lang w:val="hu-HU"/>
        </w:rPr>
        <w:t>a</w:t>
      </w:r>
      <w:r w:rsidR="0017145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F141F">
        <w:rPr>
          <w:rStyle w:val="rynqvb"/>
          <w:rFonts w:asciiTheme="majorBidi" w:hAnsiTheme="majorBidi" w:cstheme="majorBidi"/>
          <w:sz w:val="24"/>
          <w:szCs w:val="24"/>
          <w:lang w:val="hu-HU"/>
        </w:rPr>
        <w:t>rendelkező rész szerinti határozat</w:t>
      </w:r>
      <w:r w:rsidRPr="00C4144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4F141F" w:rsidRDefault="004F141F" w:rsidP="004F141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C23263" w:rsidRDefault="004F141F" w:rsidP="004F141F">
      <w:pPr>
        <w:pStyle w:val="NoSpacing"/>
        <w:ind w:left="720"/>
        <w:jc w:val="center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Sarnyai Rózsa Edit, okl. jogász s. k. </w:t>
      </w:r>
    </w:p>
    <w:p w:rsidR="004F141F" w:rsidRPr="00C41446" w:rsidRDefault="004F141F" w:rsidP="004F141F">
      <w:pPr>
        <w:pStyle w:val="NoSpacing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Zenta község Községi Közigazgatási Hivatalának a vezetője</w:t>
      </w:r>
      <w:r w:rsidR="0017145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7145E" w:rsidRPr="00C41446" w:rsidRDefault="0017145E">
      <w:pPr>
        <w:pStyle w:val="NoSpacing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sectPr w:rsidR="0017145E" w:rsidRPr="00C41446" w:rsidSect="004B1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EB6"/>
    <w:multiLevelType w:val="hybridMultilevel"/>
    <w:tmpl w:val="608C3DCC"/>
    <w:lvl w:ilvl="0" w:tplc="93EC3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D43F6"/>
    <w:multiLevelType w:val="hybridMultilevel"/>
    <w:tmpl w:val="A9D4A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776B6"/>
    <w:multiLevelType w:val="hybridMultilevel"/>
    <w:tmpl w:val="FD32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CB28C3"/>
    <w:rsid w:val="00104DDD"/>
    <w:rsid w:val="0017145E"/>
    <w:rsid w:val="004B1F2E"/>
    <w:rsid w:val="004F141F"/>
    <w:rsid w:val="00521559"/>
    <w:rsid w:val="00C13A10"/>
    <w:rsid w:val="00C23263"/>
    <w:rsid w:val="00C41446"/>
    <w:rsid w:val="00C56317"/>
    <w:rsid w:val="00C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2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63"/>
    <w:rPr>
      <w:rFonts w:ascii="Tahoma" w:hAnsi="Tahoma" w:cs="Tahoma"/>
      <w:sz w:val="16"/>
      <w:szCs w:val="16"/>
    </w:rPr>
  </w:style>
  <w:style w:type="character" w:customStyle="1" w:styleId="rynqvb">
    <w:name w:val="rynqvb"/>
    <w:basedOn w:val="DefaultParagraphFont"/>
    <w:rsid w:val="00C23263"/>
  </w:style>
  <w:style w:type="paragraph" w:styleId="ListParagraph">
    <w:name w:val="List Paragraph"/>
    <w:basedOn w:val="Normal"/>
    <w:uiPriority w:val="34"/>
    <w:qFormat/>
    <w:rsid w:val="00C23263"/>
    <w:pPr>
      <w:ind w:left="720"/>
      <w:contextualSpacing/>
    </w:pPr>
  </w:style>
  <w:style w:type="table" w:styleId="TableGrid">
    <w:name w:val="Table Grid"/>
    <w:basedOn w:val="TableNormal"/>
    <w:rsid w:val="00C2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tze">
    <w:name w:val="hwtze"/>
    <w:basedOn w:val="DefaultParagraphFont"/>
    <w:rsid w:val="00C41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2023-03-30T12:05:00Z</dcterms:created>
  <dcterms:modified xsi:type="dcterms:W3CDTF">2023-03-30T12:10:00Z</dcterms:modified>
</cp:coreProperties>
</file>